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start"/>
        <w:rPr>
          <w:sz w:val="20"/>
          <w:szCs w:val="20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-97790</wp:posOffset>
            </wp:positionH>
            <wp:positionV relativeFrom="paragraph">
              <wp:posOffset>54610</wp:posOffset>
            </wp:positionV>
            <wp:extent cx="952500" cy="914400"/>
            <wp:effectExtent l="0" t="0" r="0" b="0"/>
            <wp:wrapNone/>
            <wp:docPr id="1" name="Obrázek 1" descr="DDM_logo.pn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DDM_logo.png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5072380</wp:posOffset>
            </wp:positionH>
            <wp:positionV relativeFrom="paragraph">
              <wp:posOffset>29845</wp:posOffset>
            </wp:positionV>
            <wp:extent cx="1066800" cy="1009650"/>
            <wp:effectExtent l="0" t="0" r="0" b="0"/>
            <wp:wrapNone/>
            <wp:docPr id="2" name="obrázek 1" descr="C:\Users\panchartkova_l\AppData\Local\Microsoft\Windows\Temporary Internet Files\Content.IE5\63QAZRFM\JUDO-logo.jp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C:\Users\panchartkova_l\AppData\Local\Microsoft\Windows\Temporary Internet Files\Content.IE5\63QAZRFM\JUDO-logo.jpg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Cs w:val="28"/>
        </w:rPr>
        <w:t xml:space="preserve">   </w:t>
      </w:r>
    </w:p>
    <w:p>
      <w:pPr>
        <w:pStyle w:val="Normal"/>
        <w:bidi w:val="0"/>
        <w:spacing w:before="0" w:after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spacing w:before="0" w:after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spacing w:before="0" w:after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spacing w:before="0" w:after="0"/>
        <w:jc w:val="start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8"/>
        </w:rPr>
        <w:t xml:space="preserve">                                                  </w:t>
      </w:r>
      <w:r>
        <w:rPr>
          <w:rFonts w:cs="Times New Roman" w:ascii="Times New Roman" w:hAnsi="Times New Roman"/>
          <w:b/>
          <w:sz w:val="20"/>
          <w:szCs w:val="20"/>
        </w:rPr>
        <w:t>Dům dětí a mládeže + DDM JK Chlumec n.C. z.s.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pořádá</w:t>
      </w:r>
    </w:p>
    <w:p>
      <w:pPr>
        <w:pStyle w:val="Normal"/>
        <w:bidi w:val="0"/>
        <w:spacing w:before="0" w:after="0"/>
        <w:jc w:val="star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bidi w:val="0"/>
        <w:spacing w:before="0" w:after="0"/>
        <w:jc w:val="center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  <w:t xml:space="preserve"> </w:t>
      </w: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  <w:t>PRVNÍ KRŮČKY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 w:cs="Times New Roman"/>
          <w:b/>
          <w:color w:themeColor="text1" w:val="000000"/>
          <w:sz w:val="18"/>
          <w:szCs w:val="18"/>
        </w:rPr>
      </w:pPr>
      <w:r>
        <w:rPr>
          <w:rFonts w:cs="Times New Roman" w:ascii="Times New Roman" w:hAnsi="Times New Roman"/>
          <w:b/>
          <w:color w:themeColor="text1" w:val="000000"/>
          <w:sz w:val="18"/>
          <w:szCs w:val="18"/>
        </w:rPr>
        <w:t>UZAVŘENÁ SOUTĚŽ</w:t>
      </w:r>
    </w:p>
    <w:p>
      <w:pPr>
        <w:pStyle w:val="Normal"/>
        <w:bidi w:val="0"/>
        <w:spacing w:before="0" w:after="0"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b/>
          <w:color w:themeColor="text1" w:val="000000"/>
          <w:sz w:val="22"/>
          <w:szCs w:val="22"/>
        </w:rPr>
        <w:t>pouze pro pozvané oddíly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 w:cs="Times New Roman"/>
          <w:b/>
          <w:color w:themeColor="text1" w:val="000000"/>
          <w:sz w:val="22"/>
          <w:szCs w:val="22"/>
        </w:rPr>
      </w:pPr>
      <w:r>
        <w:rPr>
          <w:rFonts w:cs="Times New Roman" w:ascii="Times New Roman" w:hAnsi="Times New Roman"/>
          <w:b/>
          <w:color w:themeColor="text1" w:val="000000"/>
          <w:sz w:val="22"/>
          <w:szCs w:val="2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u w:val="single"/>
        </w:rPr>
        <w:t>Všeobecná ustanovení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u w:val="single"/>
        </w:rPr>
        <w:t>Datum konání: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18.10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.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a 8.11.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2026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u w:val="single"/>
        </w:rPr>
        <w:t>Místo konání: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9.května, Chlumec nad Cidlinou, 503 51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u w:val="single"/>
        </w:rPr>
        <w:t>Ředitel soutěže: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Černohorský Petr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u w:val="single"/>
        </w:rPr>
        <w:t>Hlavní rozhodčí: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Martinec Ivan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u w:val="single"/>
        </w:rPr>
        <w:t>Přihlášky: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do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13.10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.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a 3.11.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na email petr-cernohorsky@seznam.cz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/>
        <w:t xml:space="preserve">                                      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  <w:u w:val="single"/>
        </w:rPr>
        <w:t>Startují: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Mladší přípravka (U8) – 2019  max. 6/5. kyu - pouze zem    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Starší přípravka (U10) – 2017 a 2018 max. 6/5. kyu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Mladší žactvo (U12) – 2015 a 2016 – max. 6/5. kyu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Starší žactvo (U14) – 2013 a 2014 – max. 6/5. kyu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Časový pořad:</w:t>
      </w:r>
      <w:r>
        <w:rPr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none"/>
        </w:rPr>
        <w:t xml:space="preserve">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U8 a U10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none"/>
        </w:rPr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8:30 – 9:00 registrace a vážení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9:30 – začátek soutěže po nalosování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U12 a</w:t>
      </w:r>
      <w:r>
        <w:rPr>
          <w:rFonts w:cs="Times New Roman" w:ascii="Times New Roman" w:hAnsi="Times New Roman"/>
          <w:b/>
          <w:bCs w:val="false"/>
          <w:color w:themeColor="text1" w:val="000000"/>
          <w:sz w:val="32"/>
          <w:szCs w:val="32"/>
          <w:u w:val="none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U14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>10:00 – 10:30 registrace a vážení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                                                    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Startovné: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  <w:u w:val="none"/>
        </w:rPr>
        <w:t xml:space="preserve">                   100 Kč            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Poznámka:</w:t>
      </w:r>
      <w:r>
        <w:rPr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none"/>
        </w:rPr>
        <w:t xml:space="preserve">           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</w:rPr>
        <w:t>Závodníci budou rozděleny max. po čtyřech.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</w:rPr>
        <w:t xml:space="preserve">                                    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  <w:u w:val="single"/>
        </w:rPr>
        <w:t>Přihlášením do této soutěže dávají její účastníci (závodníci, trenéři, doprovod a další organizační pracovníci) souhlas se: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</w:rPr>
        <w:t xml:space="preserve">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</w:rPr>
        <w:t>- zpracováním a evidencí osobních údajů podle zák. č. 101/2000Sb., v platném znění pro identifikaci sportovců a ostatních účastníků při soutěži. ČSJu a pořadatel se zavazuje s těmito údaji nakládat v souladu s platnými právními předpisy (zák. č. 101/2000 Sb., o ochraně osobních údajů) a užívat je pouze v rozsahu nezbytném pro naplnění účelu, pro který jsou osobní údaje získávány a vždy tak, aby zamezil jakékoliv újmě osoby, které se údaje týkají - zpracováním a publikací fotografií a videonahrávek, které je zachycují v souvislosti s účastí na soutěži v tisku nebo v elektronických médiích.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  <w:u w:val="single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  <w:u w:val="single"/>
        </w:rPr>
        <w:t>Účastníci soutěže svým přihlášením berou na vědomí že: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</w:rPr>
        <w:t xml:space="preserve">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</w:rPr>
        <w:t>- se soutěže účastní na vlastní nebezpečí - je jejich povinností se seznámit se svým zdravotním stavem a všemi bezpečnostními pravidly soutěže, a to zejména s tím, že účast na soutěži může být fyzicky náročná. Dále se zavazuji respektovat a uposlechnout všech pokynů pořadatele soutěže, respektive osob pořadatelem pověřených k organizaci soutěže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18"/>
          <w:szCs w:val="18"/>
        </w:rPr>
        <w:t>- ČSJu nebo pořadatel soutěže není povinen hradit újmu ať již na zdraví (úraz) či majetku účastníka akce nebo tréninku, který bude jednat v rozporu s výše uvedeným - veškeré aktivity a jednání v místě konání soutěže, které dle jejich povahy nelze podřadit pod účast na soutěži, jsou jeho soukromou záležitostí. Za takové jednání a jeho případné následky nenese ČSJu ani pořadatel žádnou odpovědnost.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</w:rPr>
        <w:t>ing Pavel Cermánek                                                                              Petr Černohorský předseda STK KSJu KH kraje                                                předseda oddílu DDM JK Chlumec n.C.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 w:val="false"/>
          <w:color w:themeColor="text1" w:val="000000"/>
          <w:sz w:val="20"/>
          <w:szCs w:val="20"/>
          <w:u w:val="none"/>
        </w:rPr>
        <w:t xml:space="preserve">                             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bCs w:val="false"/>
          <w:color w:themeColor="text1" w:val="000000"/>
          <w:sz w:val="20"/>
          <w:szCs w:val="20"/>
          <w:u w:val="none"/>
        </w:rPr>
        <w:t xml:space="preserve">                                     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 w:cs="Times New Roman"/>
          <w:b/>
          <w:color w:themeColor="text1" w:val="000000"/>
          <w:sz w:val="32"/>
          <w:szCs w:val="32"/>
        </w:rPr>
      </w:pPr>
      <w:r>
        <w:rPr>
          <w:rFonts w:cs="Times New Roman" w:ascii="Times New Roman" w:hAnsi="Times New Roman"/>
          <w:b/>
          <w:color w:themeColor="text1" w:val="000000"/>
          <w:sz w:val="32"/>
          <w:szCs w:val="32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2920</TotalTime>
  <Application>LibreOffice/7.6.4.1$Windows_X86_64 LibreOffice_project/e19e193f88cd6c0525a17fb7a176ed8e6a3e2aa1</Application>
  <AppVersion>15.0000</AppVersion>
  <Pages>2</Pages>
  <Words>372</Words>
  <Characters>2008</Characters>
  <CharactersWithSpaces>3175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2024-10-23T15:50:58Z</dcterms:created>
  <dc:creator/>
  <dc:description/>
  <dc:language>cs-CZ</dc:language>
  <cp:lastModifiedBy/>
  <dcterms:modified xsi:type="dcterms:W3CDTF">2026-09-29T19:52:32Z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